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9FE9" w14:textId="74CA9DF1" w:rsidR="002B2373" w:rsidRDefault="006F06FF" w:rsidP="00E9569A">
      <w:pPr>
        <w:jc w:val="center"/>
        <w:rPr>
          <w:b/>
          <w:bCs/>
        </w:rPr>
      </w:pPr>
      <w:r w:rsidRPr="00E9569A">
        <w:rPr>
          <w:b/>
          <w:bCs/>
        </w:rPr>
        <w:t>Instructions to Authors</w:t>
      </w:r>
    </w:p>
    <w:p w14:paraId="5FAA7F87" w14:textId="393A15A7" w:rsidR="00E9569A" w:rsidRPr="00E9569A" w:rsidRDefault="00E9569A" w:rsidP="00332B05">
      <w:pPr>
        <w:pStyle w:val="ListParagraph"/>
        <w:numPr>
          <w:ilvl w:val="0"/>
          <w:numId w:val="1"/>
        </w:numPr>
        <w:jc w:val="both"/>
      </w:pPr>
      <w:r>
        <w:t>Authors are required to r</w:t>
      </w:r>
      <w:r w:rsidRPr="00E9569A">
        <w:t xml:space="preserve">ead </w:t>
      </w:r>
      <w:r>
        <w:t xml:space="preserve">and comply </w:t>
      </w:r>
      <w:r w:rsidR="004F18DB">
        <w:t>with</w:t>
      </w:r>
      <w:r>
        <w:t xml:space="preserve"> </w:t>
      </w:r>
      <w:r w:rsidRPr="00E9569A">
        <w:t xml:space="preserve">the Editorial Policies very carefully </w:t>
      </w:r>
      <w:r w:rsidR="00392070">
        <w:t xml:space="preserve">mentioned </w:t>
      </w:r>
      <w:r w:rsidRPr="00E9569A">
        <w:t>at</w:t>
      </w:r>
      <w:r w:rsidR="00392070">
        <w:t xml:space="preserve"> below link</w:t>
      </w:r>
    </w:p>
    <w:p w14:paraId="1B1C740D" w14:textId="358E866B" w:rsidR="00E9569A" w:rsidRDefault="00E9569A" w:rsidP="00332B05">
      <w:pPr>
        <w:pStyle w:val="ListParagraph"/>
        <w:jc w:val="both"/>
      </w:pPr>
      <w:hyperlink r:id="rId5" w:history="1">
        <w:r w:rsidRPr="0022462B">
          <w:rPr>
            <w:rStyle w:val="Hyperlink"/>
          </w:rPr>
          <w:t>https://www.springernature.com/gp/policies/editorial-policies</w:t>
        </w:r>
      </w:hyperlink>
    </w:p>
    <w:p w14:paraId="7322C921" w14:textId="77777777" w:rsidR="00E9569A" w:rsidRDefault="00E9569A" w:rsidP="00332B05">
      <w:pPr>
        <w:pStyle w:val="ListParagraph"/>
        <w:jc w:val="both"/>
      </w:pPr>
    </w:p>
    <w:p w14:paraId="565FF9EC" w14:textId="13903015" w:rsidR="00392070" w:rsidRDefault="00392070" w:rsidP="00332B05">
      <w:pPr>
        <w:pStyle w:val="ListParagraph"/>
        <w:numPr>
          <w:ilvl w:val="0"/>
          <w:numId w:val="1"/>
        </w:numPr>
        <w:jc w:val="both"/>
      </w:pPr>
      <w:r>
        <w:t>Manuscript for the paper</w:t>
      </w:r>
      <w:r w:rsidR="00E9569A">
        <w:t xml:space="preserve"> should be prepared using the instructions and word template</w:t>
      </w:r>
      <w:r w:rsidR="00180284">
        <w:t xml:space="preserve"> under ‘Important Downloads for Authors’</w:t>
      </w:r>
      <w:r w:rsidR="00E9569A">
        <w:t xml:space="preserve"> given at </w:t>
      </w:r>
    </w:p>
    <w:p w14:paraId="5B5CB250" w14:textId="12A36094" w:rsidR="00E9569A" w:rsidRDefault="00392070" w:rsidP="00392070">
      <w:pPr>
        <w:pStyle w:val="ListParagraph"/>
        <w:jc w:val="both"/>
      </w:pPr>
      <w:hyperlink r:id="rId6" w:history="1">
        <w:r w:rsidRPr="00772986">
          <w:rPr>
            <w:rStyle w:val="Hyperlink"/>
          </w:rPr>
          <w:t>https://www.springer.com/in/authors-editors/conference-proceedings/conference-proceedings-guidelines</w:t>
        </w:r>
      </w:hyperlink>
    </w:p>
    <w:p w14:paraId="0F5E4B02" w14:textId="77777777" w:rsidR="00392070" w:rsidRDefault="00392070" w:rsidP="00F467AF">
      <w:pPr>
        <w:pStyle w:val="ListParagraph"/>
        <w:jc w:val="both"/>
      </w:pPr>
    </w:p>
    <w:p w14:paraId="1B1391F5" w14:textId="0C503174" w:rsidR="00B41058" w:rsidRPr="00B41058" w:rsidRDefault="00B41058" w:rsidP="00B41058">
      <w:pPr>
        <w:pStyle w:val="ListParagraph"/>
        <w:numPr>
          <w:ilvl w:val="0"/>
          <w:numId w:val="1"/>
        </w:numPr>
        <w:jc w:val="both"/>
      </w:pPr>
      <w:r w:rsidRPr="00B41058">
        <w:t>Papers are limited to</w:t>
      </w:r>
      <w:r>
        <w:t xml:space="preserve"> </w:t>
      </w:r>
      <w:r w:rsidRPr="00B41058">
        <w:t>a</w:t>
      </w:r>
      <w:r w:rsidRPr="00B41058">
        <w:rPr>
          <w:rFonts w:ascii="Arial" w:hAnsi="Arial" w:cs="Arial"/>
        </w:rPr>
        <w:t> </w:t>
      </w:r>
      <w:r w:rsidRPr="00B41058">
        <w:t>minimum of 2500</w:t>
      </w:r>
      <w:r w:rsidRPr="00B41058">
        <w:rPr>
          <w:rFonts w:ascii="Arial" w:hAnsi="Arial" w:cs="Arial"/>
        </w:rPr>
        <w:t> </w:t>
      </w:r>
      <w:r w:rsidRPr="00B41058">
        <w:t>and a</w:t>
      </w:r>
      <w:r w:rsidRPr="00B41058">
        <w:rPr>
          <w:rFonts w:ascii="Arial" w:hAnsi="Arial" w:cs="Arial"/>
        </w:rPr>
        <w:t> </w:t>
      </w:r>
      <w:r w:rsidRPr="00B41058">
        <w:t>maximum of 5000</w:t>
      </w:r>
      <w:r w:rsidRPr="00B41058">
        <w:rPr>
          <w:rFonts w:ascii="Arial" w:hAnsi="Arial" w:cs="Arial"/>
        </w:rPr>
        <w:t> </w:t>
      </w:r>
      <w:r w:rsidRPr="00B41058">
        <w:t xml:space="preserve"> words (including title, abstract, images, figures, captions, and references)</w:t>
      </w:r>
      <w:r w:rsidRPr="00B41058">
        <w:rPr>
          <w:rFonts w:ascii="Aptos" w:hAnsi="Aptos" w:cs="Aptos"/>
        </w:rPr>
        <w:t> </w:t>
      </w:r>
    </w:p>
    <w:p w14:paraId="3CD1D4B1" w14:textId="77777777" w:rsidR="00E9569A" w:rsidRDefault="00E9569A" w:rsidP="00332B05">
      <w:pPr>
        <w:pStyle w:val="ListParagraph"/>
        <w:jc w:val="both"/>
      </w:pPr>
    </w:p>
    <w:p w14:paraId="2BABF382" w14:textId="7820AFA6" w:rsidR="00D15935" w:rsidRDefault="00E9569A" w:rsidP="00332B05">
      <w:pPr>
        <w:pStyle w:val="ListParagraph"/>
        <w:numPr>
          <w:ilvl w:val="0"/>
          <w:numId w:val="1"/>
        </w:numPr>
        <w:jc w:val="both"/>
      </w:pPr>
      <w:r>
        <w:t xml:space="preserve">The work of the Authors </w:t>
      </w:r>
      <w:r w:rsidRPr="00E9569A">
        <w:t>may contain links to media enhancements (e.g. additional documents, tables, diagrams, charts, graphics, illustrations, animations, pictures, videos and/or software) or to social or functional enhancements</w:t>
      </w:r>
      <w:r>
        <w:t>.</w:t>
      </w:r>
      <w:r w:rsidRPr="00E9569A">
        <w:t xml:space="preserve"> These enhancements may be provided on one of the Authors' own website(s) or on a third party website or repository (e.g. maintained by an institution).</w:t>
      </w:r>
      <w:r>
        <w:t xml:space="preserve"> An accurate description of each media enhancement</w:t>
      </w:r>
      <w:r w:rsidR="00392070">
        <w:t>,</w:t>
      </w:r>
      <w:r>
        <w:t xml:space="preserve"> its respective website or repository </w:t>
      </w:r>
      <w:r w:rsidR="00723E73">
        <w:t xml:space="preserve">link </w:t>
      </w:r>
      <w:r w:rsidR="00392070">
        <w:t>and</w:t>
      </w:r>
      <w:r w:rsidR="00D15935">
        <w:t xml:space="preserve"> its owner should be mentioned at the end of the article before ‘References’. </w:t>
      </w:r>
    </w:p>
    <w:p w14:paraId="7885B2B0" w14:textId="22A2F99C" w:rsidR="00723E73" w:rsidRDefault="00723E73" w:rsidP="00723E73">
      <w:pPr>
        <w:pStyle w:val="ListParagraph"/>
        <w:jc w:val="both"/>
      </w:pPr>
      <w:r>
        <w:t>The information should be written under heading, ‘Supporting Information’.</w:t>
      </w:r>
    </w:p>
    <w:p w14:paraId="7EA99492" w14:textId="77777777" w:rsidR="00D15935" w:rsidRDefault="00D15935" w:rsidP="00332B05">
      <w:pPr>
        <w:pStyle w:val="ListParagraph"/>
        <w:jc w:val="both"/>
      </w:pPr>
    </w:p>
    <w:p w14:paraId="59571D6A" w14:textId="69701D6D" w:rsidR="00D15935" w:rsidRDefault="00D15935" w:rsidP="0036596E">
      <w:pPr>
        <w:pStyle w:val="ListParagraph"/>
        <w:jc w:val="both"/>
      </w:pPr>
    </w:p>
    <w:sectPr w:rsidR="00D1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6F4"/>
    <w:multiLevelType w:val="multilevel"/>
    <w:tmpl w:val="9DC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755329"/>
    <w:multiLevelType w:val="hybridMultilevel"/>
    <w:tmpl w:val="C6F2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66606">
    <w:abstractNumId w:val="1"/>
  </w:num>
  <w:num w:numId="2" w16cid:durableId="20456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FF"/>
    <w:rsid w:val="00180284"/>
    <w:rsid w:val="002B2373"/>
    <w:rsid w:val="00332B05"/>
    <w:rsid w:val="0036596E"/>
    <w:rsid w:val="00392070"/>
    <w:rsid w:val="003E09AE"/>
    <w:rsid w:val="004F18DB"/>
    <w:rsid w:val="005745CB"/>
    <w:rsid w:val="006372AD"/>
    <w:rsid w:val="00680028"/>
    <w:rsid w:val="006F06FF"/>
    <w:rsid w:val="00723E73"/>
    <w:rsid w:val="007F0C8A"/>
    <w:rsid w:val="00816962"/>
    <w:rsid w:val="009011BE"/>
    <w:rsid w:val="00A329E1"/>
    <w:rsid w:val="00AD422A"/>
    <w:rsid w:val="00B41058"/>
    <w:rsid w:val="00D05C62"/>
    <w:rsid w:val="00D15935"/>
    <w:rsid w:val="00E9569A"/>
    <w:rsid w:val="00F25524"/>
    <w:rsid w:val="00F467AF"/>
    <w:rsid w:val="00F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CD52"/>
  <w15:chartTrackingRefBased/>
  <w15:docId w15:val="{782E7687-2A71-4F17-9E89-273CEE1B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6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6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6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6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6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6F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6F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6F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6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6F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6F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ringer.com/in/authors-editors/conference-proceedings/conference-proceedings-guidelines" TargetMode="External"/><Relationship Id="rId5" Type="http://schemas.openxmlformats.org/officeDocument/2006/relationships/hyperlink" Target="https://www.springernature.com/gp/policies/editorial-poli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Ghalsasi</dc:creator>
  <cp:keywords/>
  <dc:description/>
  <cp:lastModifiedBy>Pallavi Ghalsasi</cp:lastModifiedBy>
  <cp:revision>9</cp:revision>
  <dcterms:created xsi:type="dcterms:W3CDTF">2025-10-10T05:35:00Z</dcterms:created>
  <dcterms:modified xsi:type="dcterms:W3CDTF">2025-10-16T12:51:00Z</dcterms:modified>
</cp:coreProperties>
</file>